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40" w:rsidRDefault="00863840" w:rsidP="00E637C0">
      <w:pPr>
        <w:jc w:val="center"/>
      </w:pPr>
      <w:r w:rsidRPr="00196708">
        <w:rPr>
          <w:rFonts w:hint="eastAsia"/>
          <w:sz w:val="28"/>
          <w:szCs w:val="28"/>
        </w:rPr>
        <w:t>セカンドオピニオン外来のご案内</w:t>
      </w:r>
      <w:r w:rsidR="00381B84" w:rsidRPr="00196708">
        <w:rPr>
          <w:rFonts w:hint="eastAsia"/>
          <w:szCs w:val="21"/>
        </w:rPr>
        <w:t>【</w:t>
      </w:r>
      <w:r w:rsidR="00381B84">
        <w:rPr>
          <w:rFonts w:hint="eastAsia"/>
        </w:rPr>
        <w:t>患者様へ】</w:t>
      </w:r>
    </w:p>
    <w:p w:rsidR="00E637C0" w:rsidRDefault="00E637C0" w:rsidP="00E637C0">
      <w:pPr>
        <w:jc w:val="center"/>
      </w:pPr>
    </w:p>
    <w:p w:rsidR="00BD16C0" w:rsidRDefault="00863840">
      <w:r>
        <w:rPr>
          <w:rFonts w:hint="eastAsia"/>
        </w:rPr>
        <w:t>セカンドオピニオンとは、患者様</w:t>
      </w:r>
      <w:r w:rsidR="00572D52">
        <w:rPr>
          <w:rFonts w:hint="eastAsia"/>
        </w:rPr>
        <w:t>自ら診断内容や治療方針に関して、主治医以外の専門医師に対して意見を聞こうとするものです。</w:t>
      </w:r>
    </w:p>
    <w:p w:rsidR="00863840" w:rsidRDefault="00BD16C0">
      <w:r>
        <w:rPr>
          <w:rFonts w:hint="eastAsia"/>
        </w:rPr>
        <w:t>※（セカンドオピニオンは治療や検査は行いません）</w:t>
      </w:r>
    </w:p>
    <w:p w:rsidR="00572D52" w:rsidRDefault="00572D52"/>
    <w:p w:rsidR="00572D52" w:rsidRDefault="00BD16C0">
      <w:r>
        <w:rPr>
          <w:rFonts w:hint="eastAsia"/>
        </w:rPr>
        <w:t>ご相談の結果、現在の主治医の説明と同じ場合もあれば、異なる場合もあります。その中から患者様が最</w:t>
      </w:r>
      <w:r w:rsidR="00196708">
        <w:rPr>
          <w:rFonts w:hint="eastAsia"/>
        </w:rPr>
        <w:t>良</w:t>
      </w:r>
      <w:r>
        <w:rPr>
          <w:rFonts w:hint="eastAsia"/>
        </w:rPr>
        <w:t>の医療をお受けになる方法を選択できるシステムです。</w:t>
      </w:r>
    </w:p>
    <w:p w:rsidR="00BD16C0" w:rsidRDefault="00BD16C0"/>
    <w:p w:rsidR="00381B84" w:rsidRDefault="00BD16C0">
      <w:pPr>
        <w:rPr>
          <w:b/>
          <w:color w:val="FF0000"/>
        </w:rPr>
      </w:pPr>
      <w:r>
        <w:rPr>
          <w:rFonts w:hint="eastAsia"/>
        </w:rPr>
        <w:t>セカンドオピニオン外来は</w:t>
      </w:r>
      <w:r w:rsidRPr="00381B84">
        <w:rPr>
          <w:rFonts w:hint="eastAsia"/>
          <w:b/>
          <w:color w:val="FF0000"/>
          <w:sz w:val="24"/>
          <w:szCs w:val="24"/>
        </w:rPr>
        <w:t>完全予約制</w:t>
      </w:r>
      <w:r>
        <w:rPr>
          <w:rFonts w:hint="eastAsia"/>
        </w:rPr>
        <w:t>で、</w:t>
      </w:r>
      <w:r w:rsidRPr="00381B84">
        <w:rPr>
          <w:rFonts w:hint="eastAsia"/>
          <w:b/>
          <w:color w:val="FF0000"/>
        </w:rPr>
        <w:t>保険適応外になります</w:t>
      </w:r>
    </w:p>
    <w:p w:rsidR="00381B84" w:rsidRPr="006A71B3" w:rsidRDefault="00381B84" w:rsidP="00381B84">
      <w:r w:rsidRPr="008D6A41">
        <w:rPr>
          <w:rFonts w:hint="eastAsia"/>
          <w:b/>
          <w:color w:val="FF0000"/>
        </w:rPr>
        <w:t>３０分まで</w:t>
      </w:r>
      <w:r w:rsidR="004009D9">
        <w:rPr>
          <w:rFonts w:hint="eastAsia"/>
          <w:b/>
          <w:color w:val="FF0000"/>
        </w:rPr>
        <w:t>１</w:t>
      </w:r>
      <w:r w:rsidR="0012257D">
        <w:rPr>
          <w:rFonts w:hint="eastAsia"/>
          <w:b/>
          <w:color w:val="FF0000"/>
        </w:rPr>
        <w:t>1</w:t>
      </w:r>
      <w:r w:rsidR="004009D9">
        <w:rPr>
          <w:rFonts w:hint="eastAsia"/>
          <w:b/>
          <w:color w:val="FF0000"/>
        </w:rPr>
        <w:t>，</w:t>
      </w:r>
      <w:r w:rsidR="0012257D">
        <w:rPr>
          <w:rFonts w:hint="eastAsia"/>
          <w:b/>
          <w:color w:val="FF0000"/>
        </w:rPr>
        <w:t>0</w:t>
      </w:r>
      <w:r w:rsidR="004009D9">
        <w:rPr>
          <w:rFonts w:hint="eastAsia"/>
          <w:b/>
          <w:color w:val="FF0000"/>
        </w:rPr>
        <w:t>００</w:t>
      </w:r>
      <w:r w:rsidR="002063BC" w:rsidRPr="008D6A41">
        <w:rPr>
          <w:rFonts w:hint="eastAsia"/>
          <w:b/>
          <w:color w:val="FF0000"/>
        </w:rPr>
        <w:t>円（</w:t>
      </w:r>
      <w:r w:rsidR="00CB3BD2">
        <w:rPr>
          <w:rFonts w:hint="eastAsia"/>
          <w:b/>
          <w:color w:val="FF0000"/>
        </w:rPr>
        <w:t>延長の場合</w:t>
      </w:r>
      <w:r w:rsidRPr="008D6A41">
        <w:rPr>
          <w:rFonts w:hint="eastAsia"/>
          <w:b/>
          <w:color w:val="FF0000"/>
        </w:rPr>
        <w:t>３０分ごとに</w:t>
      </w:r>
      <w:r w:rsidR="004009D9">
        <w:rPr>
          <w:rFonts w:hint="eastAsia"/>
          <w:b/>
          <w:color w:val="FF0000"/>
        </w:rPr>
        <w:t>５，</w:t>
      </w:r>
      <w:r w:rsidR="0012257D">
        <w:rPr>
          <w:rFonts w:hint="eastAsia"/>
          <w:b/>
          <w:color w:val="FF0000"/>
        </w:rPr>
        <w:t>５</w:t>
      </w:r>
      <w:r w:rsidR="00824E59">
        <w:rPr>
          <w:rFonts w:hint="eastAsia"/>
          <w:b/>
          <w:color w:val="FF0000"/>
        </w:rPr>
        <w:t>００</w:t>
      </w:r>
      <w:r w:rsidRPr="008D6A41">
        <w:rPr>
          <w:rFonts w:hint="eastAsia"/>
          <w:b/>
          <w:color w:val="FF0000"/>
        </w:rPr>
        <w:t>円</w:t>
      </w:r>
      <w:r w:rsidR="002063BC" w:rsidRPr="008D6A41">
        <w:rPr>
          <w:rFonts w:hint="eastAsia"/>
          <w:b/>
          <w:color w:val="FF0000"/>
        </w:rPr>
        <w:t>）</w:t>
      </w:r>
      <w:r w:rsidR="002063BC" w:rsidRPr="006A71B3">
        <w:rPr>
          <w:rFonts w:hint="eastAsia"/>
        </w:rPr>
        <w:t>かかります</w:t>
      </w:r>
    </w:p>
    <w:p w:rsidR="008D6A41" w:rsidRDefault="008D6A41" w:rsidP="00381B84"/>
    <w:p w:rsidR="00196708" w:rsidRPr="00196708" w:rsidRDefault="00196708" w:rsidP="00381B84"/>
    <w:p w:rsidR="008D6A41" w:rsidRDefault="00196708" w:rsidP="00196708">
      <w:pPr>
        <w:jc w:val="center"/>
        <w:rPr>
          <w:b/>
          <w:sz w:val="24"/>
          <w:szCs w:val="24"/>
        </w:rPr>
      </w:pPr>
      <w:r w:rsidRPr="00196708">
        <w:rPr>
          <w:rFonts w:hint="eastAsia"/>
          <w:b/>
          <w:sz w:val="24"/>
          <w:szCs w:val="24"/>
        </w:rPr>
        <w:t>当院の取り組み</w:t>
      </w:r>
    </w:p>
    <w:p w:rsidR="00196708" w:rsidRPr="00196708" w:rsidRDefault="00196708" w:rsidP="00196708">
      <w:pPr>
        <w:jc w:val="center"/>
        <w:rPr>
          <w:b/>
          <w:sz w:val="24"/>
          <w:szCs w:val="24"/>
        </w:rPr>
      </w:pPr>
    </w:p>
    <w:p w:rsidR="00196708" w:rsidRDefault="00196708" w:rsidP="00196708">
      <w:pPr>
        <w:jc w:val="left"/>
      </w:pPr>
      <w:r>
        <w:rPr>
          <w:rFonts w:hint="eastAsia"/>
        </w:rPr>
        <w:t>患者様が最良の医療をお受けできるよう、当院は積極的にセカンドオピニオンに取り組んでいます。</w:t>
      </w:r>
    </w:p>
    <w:p w:rsidR="00196708" w:rsidRDefault="00196708" w:rsidP="00196708">
      <w:pPr>
        <w:jc w:val="left"/>
      </w:pPr>
      <w:r>
        <w:rPr>
          <w:rFonts w:hint="eastAsia"/>
        </w:rPr>
        <w:t>「他医療機関から当院の専門医師の意見を求められる場合」と「当院から他医療機関の専門医師の意見をお求めになられる場合」と二通りあります。</w:t>
      </w:r>
    </w:p>
    <w:p w:rsidR="00196708" w:rsidRDefault="00196708" w:rsidP="00196708">
      <w:pPr>
        <w:jc w:val="left"/>
      </w:pPr>
    </w:p>
    <w:p w:rsidR="00196708" w:rsidRDefault="00196708" w:rsidP="00196708">
      <w:pPr>
        <w:jc w:val="left"/>
      </w:pPr>
    </w:p>
    <w:p w:rsidR="0064065C" w:rsidRDefault="0064065C" w:rsidP="00196708">
      <w:pPr>
        <w:jc w:val="left"/>
      </w:pPr>
      <w:r>
        <w:rPr>
          <w:rFonts w:hint="eastAsia"/>
        </w:rPr>
        <w:t>１．対象となる相談者</w:t>
      </w:r>
    </w:p>
    <w:p w:rsidR="0064065C" w:rsidRDefault="0064065C" w:rsidP="0064065C">
      <w:pPr>
        <w:ind w:left="630" w:hangingChars="300" w:hanging="630"/>
        <w:jc w:val="left"/>
      </w:pPr>
      <w:r>
        <w:rPr>
          <w:rFonts w:hint="eastAsia"/>
        </w:rPr>
        <w:t xml:space="preserve">　　　原則として相談者は、患者様ご本人（ご家族の同席も可）としておりますが、患者様</w:t>
      </w:r>
      <w:r w:rsidR="006E4BDD">
        <w:rPr>
          <w:rFonts w:hint="eastAsia"/>
        </w:rPr>
        <w:t>直筆</w:t>
      </w:r>
      <w:r>
        <w:rPr>
          <w:rFonts w:hint="eastAsia"/>
        </w:rPr>
        <w:t>の『セカンドオピニオン同意書』をお持ちになればご家族だけでも相談は可能です。　但し、患者様との続柄を確認できる書類（</w:t>
      </w:r>
      <w:r w:rsidR="00FA7F39">
        <w:rPr>
          <w:rFonts w:hint="eastAsia"/>
        </w:rPr>
        <w:t>健康保険証など）をお持ち下さい。</w:t>
      </w:r>
    </w:p>
    <w:p w:rsidR="00FA7F39" w:rsidRDefault="00FA7F39" w:rsidP="0064065C">
      <w:pPr>
        <w:ind w:left="630" w:hangingChars="300" w:hanging="630"/>
        <w:jc w:val="left"/>
      </w:pPr>
    </w:p>
    <w:p w:rsidR="00FA7F39" w:rsidRDefault="00FA7F39" w:rsidP="0064065C">
      <w:pPr>
        <w:ind w:left="630" w:hangingChars="300" w:hanging="630"/>
        <w:jc w:val="left"/>
      </w:pPr>
      <w:r>
        <w:rPr>
          <w:rFonts w:hint="eastAsia"/>
        </w:rPr>
        <w:t>２．対象とならない場合</w:t>
      </w:r>
    </w:p>
    <w:p w:rsidR="00FA7F39" w:rsidRDefault="00FA7F39" w:rsidP="0064065C">
      <w:pPr>
        <w:ind w:left="630" w:hangingChars="300" w:hanging="630"/>
        <w:jc w:val="left"/>
      </w:pPr>
      <w:r>
        <w:rPr>
          <w:rFonts w:hint="eastAsia"/>
        </w:rPr>
        <w:t xml:space="preserve">　　　○ご本人とご家族以外からの相談</w:t>
      </w:r>
    </w:p>
    <w:p w:rsidR="00FA7F39" w:rsidRDefault="00FA7F39" w:rsidP="00FA7F39">
      <w:pPr>
        <w:ind w:left="840" w:hangingChars="400" w:hanging="840"/>
        <w:jc w:val="left"/>
      </w:pPr>
      <w:r>
        <w:rPr>
          <w:rFonts w:hint="eastAsia"/>
        </w:rPr>
        <w:t xml:space="preserve">　　　○最初から当院での治療を希望している場合（その場合は一般外来を受診して頂きます）</w:t>
      </w:r>
    </w:p>
    <w:p w:rsidR="00FA7F39" w:rsidRDefault="00FA7F39" w:rsidP="00FA7F39">
      <w:pPr>
        <w:ind w:left="840" w:hangingChars="400" w:hanging="840"/>
        <w:jc w:val="left"/>
      </w:pPr>
      <w:r>
        <w:rPr>
          <w:rFonts w:hint="eastAsia"/>
        </w:rPr>
        <w:t xml:space="preserve">　　　○主治医に対する不満、転院希望、医療訴訟に関する相談</w:t>
      </w:r>
    </w:p>
    <w:p w:rsidR="00FA7F39" w:rsidRDefault="00FA7F39" w:rsidP="00FA7F39">
      <w:pPr>
        <w:ind w:left="840" w:hangingChars="400" w:hanging="840"/>
        <w:jc w:val="left"/>
      </w:pPr>
      <w:r>
        <w:rPr>
          <w:rFonts w:hint="eastAsia"/>
        </w:rPr>
        <w:t xml:space="preserve">　　　○担当主治医の了承がない場合</w:t>
      </w:r>
    </w:p>
    <w:p w:rsidR="00FA7F39" w:rsidRDefault="00FA7F39" w:rsidP="00FA7F39">
      <w:pPr>
        <w:ind w:left="840" w:hangingChars="400" w:hanging="840"/>
        <w:jc w:val="left"/>
      </w:pPr>
      <w:r>
        <w:rPr>
          <w:rFonts w:hint="eastAsia"/>
        </w:rPr>
        <w:t xml:space="preserve">　　　○主治医の診療情報提供書、検査資料等がない場合</w:t>
      </w:r>
    </w:p>
    <w:p w:rsidR="00FA7F39" w:rsidRDefault="00FA7F39" w:rsidP="00FA7F39">
      <w:pPr>
        <w:ind w:left="840" w:hangingChars="400" w:hanging="840"/>
        <w:jc w:val="left"/>
      </w:pPr>
      <w:r>
        <w:rPr>
          <w:rFonts w:hint="eastAsia"/>
        </w:rPr>
        <w:t xml:space="preserve">　　　○予約がない場合</w:t>
      </w:r>
    </w:p>
    <w:p w:rsidR="00FA7F39" w:rsidRDefault="00FA7F39" w:rsidP="00FA7F39">
      <w:pPr>
        <w:ind w:left="840" w:hangingChars="400" w:hanging="840"/>
        <w:jc w:val="left"/>
      </w:pPr>
    </w:p>
    <w:p w:rsidR="00FA7F39" w:rsidRDefault="00FA7F39" w:rsidP="00FA7F39">
      <w:pPr>
        <w:ind w:left="840" w:hangingChars="400" w:hanging="840"/>
        <w:jc w:val="left"/>
      </w:pPr>
      <w:r>
        <w:rPr>
          <w:rFonts w:hint="eastAsia"/>
        </w:rPr>
        <w:t>３．</w:t>
      </w:r>
      <w:r w:rsidR="007F5571">
        <w:rPr>
          <w:rFonts w:hint="eastAsia"/>
        </w:rPr>
        <w:t>相談に際して必要なもの</w:t>
      </w:r>
    </w:p>
    <w:p w:rsidR="007F5571" w:rsidRDefault="007F5571" w:rsidP="007F5571">
      <w:pPr>
        <w:jc w:val="left"/>
      </w:pPr>
      <w:r>
        <w:rPr>
          <w:rFonts w:hint="eastAsia"/>
        </w:rPr>
        <w:t xml:space="preserve">　　　（１）</w:t>
      </w:r>
      <w:r w:rsidR="00372A28">
        <w:rPr>
          <w:rFonts w:hint="eastAsia"/>
        </w:rPr>
        <w:t>セカンドオピニオン申込書</w:t>
      </w:r>
    </w:p>
    <w:p w:rsidR="00372A28" w:rsidRDefault="00372A28" w:rsidP="007F5571">
      <w:pPr>
        <w:jc w:val="left"/>
      </w:pPr>
      <w:r>
        <w:rPr>
          <w:rFonts w:hint="eastAsia"/>
        </w:rPr>
        <w:t xml:space="preserve">　　　（２）セカンドオピニオン同意書</w:t>
      </w:r>
    </w:p>
    <w:p w:rsidR="007F5571" w:rsidRDefault="007F5571" w:rsidP="007F5571">
      <w:pPr>
        <w:jc w:val="left"/>
      </w:pPr>
      <w:r>
        <w:rPr>
          <w:rFonts w:hint="eastAsia"/>
        </w:rPr>
        <w:t xml:space="preserve">　　　（</w:t>
      </w:r>
      <w:r w:rsidR="00372A28">
        <w:rPr>
          <w:rFonts w:hint="eastAsia"/>
        </w:rPr>
        <w:t>３</w:t>
      </w:r>
      <w:r>
        <w:rPr>
          <w:rFonts w:hint="eastAsia"/>
        </w:rPr>
        <w:t>）主治医からの診療情報提供書</w:t>
      </w:r>
      <w:r w:rsidR="009F449D">
        <w:rPr>
          <w:rFonts w:hint="eastAsia"/>
        </w:rPr>
        <w:t>（紹介状）</w:t>
      </w:r>
    </w:p>
    <w:p w:rsidR="009F449D" w:rsidRDefault="009F449D" w:rsidP="007F5571">
      <w:pPr>
        <w:jc w:val="left"/>
      </w:pPr>
      <w:r>
        <w:rPr>
          <w:rFonts w:hint="eastAsia"/>
        </w:rPr>
        <w:t xml:space="preserve">　　　（</w:t>
      </w:r>
      <w:r w:rsidR="00372A28">
        <w:rPr>
          <w:rFonts w:hint="eastAsia"/>
        </w:rPr>
        <w:t>４</w:t>
      </w:r>
      <w:r>
        <w:rPr>
          <w:rFonts w:hint="eastAsia"/>
        </w:rPr>
        <w:t>）できる限りの検査資料</w:t>
      </w:r>
    </w:p>
    <w:p w:rsidR="009F449D" w:rsidRDefault="009F449D" w:rsidP="00EE6B87">
      <w:pPr>
        <w:ind w:left="1260" w:hangingChars="600" w:hanging="1260"/>
        <w:jc w:val="left"/>
      </w:pPr>
      <w:r>
        <w:rPr>
          <w:rFonts w:hint="eastAsia"/>
        </w:rPr>
        <w:t xml:space="preserve">　　　　　（レントゲン・ＣＴ・ＭＲＩ検査のフィルム、血液検査のデータ、病理組織検査の結果</w:t>
      </w:r>
      <w:r w:rsidR="00EE6B87">
        <w:rPr>
          <w:rFonts w:hint="eastAsia"/>
        </w:rPr>
        <w:t>等）</w:t>
      </w:r>
    </w:p>
    <w:p w:rsidR="00EE6B87" w:rsidRDefault="00364B57" w:rsidP="00EE6B87">
      <w:pPr>
        <w:ind w:left="1260" w:hangingChars="600" w:hanging="1260"/>
        <w:jc w:val="left"/>
      </w:pPr>
      <w:r>
        <w:rPr>
          <w:rFonts w:hint="eastAsia"/>
        </w:rPr>
        <w:t xml:space="preserve">　　　　</w:t>
      </w:r>
    </w:p>
    <w:p w:rsidR="00372A28" w:rsidRDefault="00364B57" w:rsidP="00EE6B87">
      <w:pPr>
        <w:ind w:left="1260" w:hangingChars="600" w:hanging="1260"/>
        <w:jc w:val="left"/>
      </w:pPr>
      <w:r>
        <w:rPr>
          <w:rFonts w:hint="eastAsia"/>
        </w:rPr>
        <w:t xml:space="preserve">　　　　※ご家族だけでのご相談の場合は、続柄を確認できる書類（健康保険証等）を</w:t>
      </w:r>
    </w:p>
    <w:p w:rsidR="00364B57" w:rsidRPr="00364B57" w:rsidRDefault="00364B57" w:rsidP="00EE6B87">
      <w:pPr>
        <w:ind w:left="1260" w:hangingChars="600" w:hanging="1260"/>
        <w:jc w:val="left"/>
      </w:pPr>
      <w:r>
        <w:rPr>
          <w:rFonts w:hint="eastAsia"/>
        </w:rPr>
        <w:t xml:space="preserve">　　　　　お持ち頂き、同意書には必ず</w:t>
      </w:r>
      <w:r w:rsidR="006E4BDD">
        <w:rPr>
          <w:rFonts w:hint="eastAsia"/>
        </w:rPr>
        <w:t>患者様</w:t>
      </w:r>
      <w:r>
        <w:rPr>
          <w:rFonts w:hint="eastAsia"/>
        </w:rPr>
        <w:t>の署名捺印をお願い致します</w:t>
      </w:r>
    </w:p>
    <w:p w:rsidR="00364B57" w:rsidRPr="006E4BDD" w:rsidRDefault="00364B57" w:rsidP="00EE6B87">
      <w:pPr>
        <w:ind w:left="1260" w:hangingChars="600" w:hanging="1260"/>
        <w:jc w:val="left"/>
      </w:pPr>
    </w:p>
    <w:p w:rsidR="00372A28" w:rsidRDefault="00372A28" w:rsidP="00EE6B87">
      <w:pPr>
        <w:ind w:left="1260" w:hangingChars="600" w:hanging="1260"/>
        <w:jc w:val="left"/>
      </w:pPr>
      <w:r>
        <w:rPr>
          <w:rFonts w:hint="eastAsia"/>
        </w:rPr>
        <w:t>４．相談料金</w:t>
      </w:r>
    </w:p>
    <w:p w:rsidR="004009D9" w:rsidRDefault="004009D9" w:rsidP="00EE6B87">
      <w:pPr>
        <w:ind w:left="1260" w:hangingChars="600" w:hanging="1260"/>
        <w:jc w:val="left"/>
      </w:pPr>
      <w:r>
        <w:rPr>
          <w:rFonts w:hint="eastAsia"/>
        </w:rPr>
        <w:t xml:space="preserve">　　　・３０分まで　　　　　　１</w:t>
      </w:r>
      <w:r w:rsidR="0012257D">
        <w:rPr>
          <w:rFonts w:hint="eastAsia"/>
        </w:rPr>
        <w:t>１</w:t>
      </w:r>
      <w:r>
        <w:rPr>
          <w:rFonts w:hint="eastAsia"/>
        </w:rPr>
        <w:t>，</w:t>
      </w:r>
      <w:r w:rsidR="0012257D">
        <w:rPr>
          <w:rFonts w:hint="eastAsia"/>
        </w:rPr>
        <w:t>０</w:t>
      </w:r>
      <w:r>
        <w:rPr>
          <w:rFonts w:hint="eastAsia"/>
        </w:rPr>
        <w:t>００円（消費税、文書料込み）</w:t>
      </w:r>
    </w:p>
    <w:p w:rsidR="004009D9" w:rsidRDefault="004009D9" w:rsidP="00EE6B87">
      <w:pPr>
        <w:ind w:left="1260" w:hangingChars="600" w:hanging="1260"/>
        <w:jc w:val="left"/>
      </w:pPr>
      <w:r>
        <w:rPr>
          <w:rFonts w:hint="eastAsia"/>
        </w:rPr>
        <w:t xml:space="preserve">　　　　以降３０分毎ごとに　　　５，</w:t>
      </w:r>
      <w:r w:rsidR="0012257D">
        <w:rPr>
          <w:rFonts w:hint="eastAsia"/>
        </w:rPr>
        <w:t>５</w:t>
      </w:r>
      <w:r w:rsidR="00824E59">
        <w:rPr>
          <w:rFonts w:hint="eastAsia"/>
        </w:rPr>
        <w:t>００</w:t>
      </w:r>
      <w:r>
        <w:rPr>
          <w:rFonts w:hint="eastAsia"/>
        </w:rPr>
        <w:t>円（消費税込み）</w:t>
      </w:r>
    </w:p>
    <w:p w:rsidR="004009D9" w:rsidRDefault="004009D9" w:rsidP="00EE6B87">
      <w:pPr>
        <w:ind w:left="1260" w:hangingChars="600" w:hanging="1260"/>
        <w:jc w:val="left"/>
      </w:pPr>
    </w:p>
    <w:p w:rsidR="004009D9" w:rsidRDefault="004009D9" w:rsidP="00EE6B87">
      <w:pPr>
        <w:ind w:left="1260" w:hangingChars="600" w:hanging="1260"/>
        <w:jc w:val="left"/>
      </w:pPr>
      <w:r>
        <w:rPr>
          <w:rFonts w:hint="eastAsia"/>
        </w:rPr>
        <w:t xml:space="preserve">　　</w:t>
      </w:r>
      <w:r w:rsidR="00410196">
        <w:rPr>
          <w:rFonts w:hint="eastAsia"/>
        </w:rPr>
        <w:t xml:space="preserve">　</w:t>
      </w:r>
      <w:r>
        <w:rPr>
          <w:rFonts w:hint="eastAsia"/>
        </w:rPr>
        <w:t>※保険適応外となりますので、全額自己負担となります。</w:t>
      </w:r>
    </w:p>
    <w:p w:rsidR="00E93642" w:rsidRDefault="004009D9" w:rsidP="00EE6B87">
      <w:pPr>
        <w:ind w:left="1260" w:hangingChars="600" w:hanging="1260"/>
        <w:jc w:val="left"/>
      </w:pPr>
      <w:r>
        <w:rPr>
          <w:rFonts w:hint="eastAsia"/>
        </w:rPr>
        <w:t xml:space="preserve">　</w:t>
      </w:r>
      <w:r w:rsidR="00410196">
        <w:rPr>
          <w:rFonts w:hint="eastAsia"/>
        </w:rPr>
        <w:t xml:space="preserve">　</w:t>
      </w:r>
      <w:r>
        <w:rPr>
          <w:rFonts w:hint="eastAsia"/>
        </w:rPr>
        <w:t xml:space="preserve">　※</w:t>
      </w:r>
      <w:r w:rsidR="00410196">
        <w:rPr>
          <w:rFonts w:hint="eastAsia"/>
        </w:rPr>
        <w:t>相談時間は原則お一人様一回３０分までとさせて頂きます。</w:t>
      </w:r>
    </w:p>
    <w:p w:rsidR="00364B57" w:rsidRDefault="00364B57" w:rsidP="00FD36F0">
      <w:pPr>
        <w:widowControl/>
      </w:pPr>
    </w:p>
    <w:p w:rsidR="00364B57" w:rsidRDefault="00364B57" w:rsidP="00FD36F0">
      <w:pPr>
        <w:widowControl/>
      </w:pPr>
      <w:r>
        <w:rPr>
          <w:rFonts w:hint="eastAsia"/>
        </w:rPr>
        <w:t>５．相談可能な診療科</w:t>
      </w:r>
    </w:p>
    <w:p w:rsidR="00364B57" w:rsidRDefault="00364B57" w:rsidP="00FD36F0">
      <w:pPr>
        <w:widowControl/>
      </w:pPr>
    </w:p>
    <w:tbl>
      <w:tblPr>
        <w:tblStyle w:val="a3"/>
        <w:tblW w:w="0" w:type="auto"/>
        <w:tblLook w:val="04A0" w:firstRow="1" w:lastRow="0" w:firstColumn="1" w:lastColumn="0" w:noHBand="0" w:noVBand="1"/>
      </w:tblPr>
      <w:tblGrid>
        <w:gridCol w:w="2175"/>
        <w:gridCol w:w="2175"/>
        <w:gridCol w:w="2176"/>
        <w:gridCol w:w="2176"/>
      </w:tblGrid>
      <w:tr w:rsidR="00364B57" w:rsidTr="00364B57">
        <w:tc>
          <w:tcPr>
            <w:tcW w:w="2175" w:type="dxa"/>
          </w:tcPr>
          <w:p w:rsidR="00364B57" w:rsidRDefault="00E93642" w:rsidP="00364B57">
            <w:pPr>
              <w:widowControl/>
              <w:jc w:val="center"/>
            </w:pPr>
            <w:r>
              <w:br w:type="page"/>
            </w:r>
            <w:r w:rsidR="00364B57">
              <w:rPr>
                <w:rFonts w:hint="eastAsia"/>
              </w:rPr>
              <w:t>消化器内科</w:t>
            </w:r>
          </w:p>
        </w:tc>
        <w:tc>
          <w:tcPr>
            <w:tcW w:w="2175" w:type="dxa"/>
          </w:tcPr>
          <w:p w:rsidR="00364B57" w:rsidRDefault="00364B57" w:rsidP="00364B57">
            <w:pPr>
              <w:widowControl/>
              <w:jc w:val="center"/>
            </w:pPr>
            <w:r>
              <w:rPr>
                <w:rFonts w:hint="eastAsia"/>
              </w:rPr>
              <w:t>肝臓内科</w:t>
            </w:r>
          </w:p>
        </w:tc>
        <w:tc>
          <w:tcPr>
            <w:tcW w:w="2176" w:type="dxa"/>
          </w:tcPr>
          <w:p w:rsidR="00364B57" w:rsidRDefault="00364B57" w:rsidP="00364B57">
            <w:pPr>
              <w:widowControl/>
              <w:jc w:val="center"/>
            </w:pPr>
            <w:r>
              <w:rPr>
                <w:rFonts w:hint="eastAsia"/>
              </w:rPr>
              <w:t>呼吸器内科</w:t>
            </w:r>
          </w:p>
        </w:tc>
        <w:tc>
          <w:tcPr>
            <w:tcW w:w="2176" w:type="dxa"/>
          </w:tcPr>
          <w:p w:rsidR="00364B57" w:rsidRDefault="00364B57" w:rsidP="00364B57">
            <w:pPr>
              <w:widowControl/>
              <w:jc w:val="center"/>
            </w:pPr>
            <w:r>
              <w:rPr>
                <w:rFonts w:hint="eastAsia"/>
              </w:rPr>
              <w:t>糖尿病内科</w:t>
            </w:r>
          </w:p>
        </w:tc>
      </w:tr>
      <w:tr w:rsidR="00364B57" w:rsidTr="00364B57">
        <w:tc>
          <w:tcPr>
            <w:tcW w:w="2175" w:type="dxa"/>
          </w:tcPr>
          <w:p w:rsidR="00364B57" w:rsidRDefault="00364B57" w:rsidP="00364B57">
            <w:pPr>
              <w:widowControl/>
              <w:jc w:val="center"/>
            </w:pPr>
            <w:r>
              <w:rPr>
                <w:rFonts w:hint="eastAsia"/>
              </w:rPr>
              <w:t>腎臓内科</w:t>
            </w:r>
          </w:p>
        </w:tc>
        <w:tc>
          <w:tcPr>
            <w:tcW w:w="2175" w:type="dxa"/>
          </w:tcPr>
          <w:p w:rsidR="00364B57" w:rsidRDefault="00364B57" w:rsidP="00364B57">
            <w:pPr>
              <w:widowControl/>
              <w:jc w:val="center"/>
            </w:pPr>
            <w:r>
              <w:rPr>
                <w:rFonts w:hint="eastAsia"/>
              </w:rPr>
              <w:t>神経内科</w:t>
            </w:r>
          </w:p>
        </w:tc>
        <w:tc>
          <w:tcPr>
            <w:tcW w:w="2176" w:type="dxa"/>
          </w:tcPr>
          <w:p w:rsidR="00364B57" w:rsidRDefault="00364B57" w:rsidP="00364B57">
            <w:pPr>
              <w:widowControl/>
              <w:jc w:val="center"/>
            </w:pPr>
            <w:r>
              <w:rPr>
                <w:rFonts w:hint="eastAsia"/>
              </w:rPr>
              <w:t>循環器内科</w:t>
            </w:r>
          </w:p>
        </w:tc>
        <w:tc>
          <w:tcPr>
            <w:tcW w:w="2176" w:type="dxa"/>
          </w:tcPr>
          <w:p w:rsidR="00364B57" w:rsidRDefault="00364B57" w:rsidP="00364B57">
            <w:pPr>
              <w:widowControl/>
              <w:jc w:val="center"/>
            </w:pPr>
            <w:r>
              <w:rPr>
                <w:rFonts w:hint="eastAsia"/>
              </w:rPr>
              <w:t>外科</w:t>
            </w:r>
          </w:p>
        </w:tc>
      </w:tr>
      <w:tr w:rsidR="00364B57" w:rsidTr="00364B57">
        <w:tc>
          <w:tcPr>
            <w:tcW w:w="2175" w:type="dxa"/>
          </w:tcPr>
          <w:p w:rsidR="00364B57" w:rsidRDefault="00364B57" w:rsidP="00364B57">
            <w:pPr>
              <w:widowControl/>
              <w:jc w:val="center"/>
            </w:pPr>
            <w:r>
              <w:rPr>
                <w:rFonts w:hint="eastAsia"/>
              </w:rPr>
              <w:t>心臓血管外科</w:t>
            </w:r>
          </w:p>
        </w:tc>
        <w:tc>
          <w:tcPr>
            <w:tcW w:w="2175" w:type="dxa"/>
          </w:tcPr>
          <w:p w:rsidR="00364B57" w:rsidRDefault="00364B57" w:rsidP="00364B57">
            <w:pPr>
              <w:widowControl/>
              <w:jc w:val="center"/>
            </w:pPr>
            <w:r>
              <w:rPr>
                <w:rFonts w:hint="eastAsia"/>
              </w:rPr>
              <w:t>小児科</w:t>
            </w:r>
          </w:p>
        </w:tc>
        <w:tc>
          <w:tcPr>
            <w:tcW w:w="2176" w:type="dxa"/>
          </w:tcPr>
          <w:p w:rsidR="00364B57" w:rsidRDefault="00364B57" w:rsidP="00364B57">
            <w:pPr>
              <w:widowControl/>
              <w:jc w:val="center"/>
            </w:pPr>
            <w:r>
              <w:rPr>
                <w:rFonts w:hint="eastAsia"/>
              </w:rPr>
              <w:t>整形外科</w:t>
            </w:r>
          </w:p>
        </w:tc>
        <w:tc>
          <w:tcPr>
            <w:tcW w:w="2176" w:type="dxa"/>
          </w:tcPr>
          <w:p w:rsidR="00364B57" w:rsidRDefault="00364B57" w:rsidP="00364B57">
            <w:pPr>
              <w:widowControl/>
              <w:jc w:val="center"/>
            </w:pPr>
            <w:r>
              <w:rPr>
                <w:rFonts w:hint="eastAsia"/>
              </w:rPr>
              <w:t>脳外科</w:t>
            </w:r>
          </w:p>
        </w:tc>
      </w:tr>
      <w:tr w:rsidR="00364B57" w:rsidTr="00364B57">
        <w:tc>
          <w:tcPr>
            <w:tcW w:w="2175" w:type="dxa"/>
          </w:tcPr>
          <w:p w:rsidR="00364B57" w:rsidRDefault="00364B57" w:rsidP="00364B57">
            <w:pPr>
              <w:widowControl/>
              <w:jc w:val="center"/>
            </w:pPr>
            <w:r>
              <w:rPr>
                <w:rFonts w:hint="eastAsia"/>
              </w:rPr>
              <w:t>皮膚科</w:t>
            </w:r>
          </w:p>
        </w:tc>
        <w:tc>
          <w:tcPr>
            <w:tcW w:w="2175" w:type="dxa"/>
          </w:tcPr>
          <w:p w:rsidR="00364B57" w:rsidRDefault="00364B57" w:rsidP="00364B57">
            <w:pPr>
              <w:widowControl/>
              <w:jc w:val="center"/>
            </w:pPr>
            <w:r>
              <w:rPr>
                <w:rFonts w:hint="eastAsia"/>
              </w:rPr>
              <w:t>形成外科</w:t>
            </w:r>
          </w:p>
        </w:tc>
        <w:tc>
          <w:tcPr>
            <w:tcW w:w="2176" w:type="dxa"/>
          </w:tcPr>
          <w:p w:rsidR="00364B57" w:rsidRDefault="00364B57" w:rsidP="00364B57">
            <w:pPr>
              <w:widowControl/>
              <w:jc w:val="center"/>
            </w:pPr>
            <w:r>
              <w:rPr>
                <w:rFonts w:hint="eastAsia"/>
              </w:rPr>
              <w:t>産婦人科</w:t>
            </w:r>
          </w:p>
        </w:tc>
        <w:tc>
          <w:tcPr>
            <w:tcW w:w="2176" w:type="dxa"/>
          </w:tcPr>
          <w:p w:rsidR="00364B57" w:rsidRDefault="00364B57" w:rsidP="00364B57">
            <w:pPr>
              <w:widowControl/>
              <w:jc w:val="center"/>
            </w:pPr>
            <w:r>
              <w:rPr>
                <w:rFonts w:hint="eastAsia"/>
              </w:rPr>
              <w:t>泌尿器科</w:t>
            </w:r>
          </w:p>
        </w:tc>
      </w:tr>
      <w:tr w:rsidR="00364B57" w:rsidTr="00364B57">
        <w:tc>
          <w:tcPr>
            <w:tcW w:w="2175" w:type="dxa"/>
          </w:tcPr>
          <w:p w:rsidR="00364B57" w:rsidRDefault="00364B57" w:rsidP="00364B57">
            <w:pPr>
              <w:widowControl/>
              <w:jc w:val="center"/>
            </w:pPr>
            <w:r>
              <w:rPr>
                <w:rFonts w:hint="eastAsia"/>
              </w:rPr>
              <w:t>耳鼻科</w:t>
            </w:r>
          </w:p>
        </w:tc>
        <w:tc>
          <w:tcPr>
            <w:tcW w:w="2175" w:type="dxa"/>
          </w:tcPr>
          <w:p w:rsidR="00364B57" w:rsidRDefault="00364B57" w:rsidP="00364B57">
            <w:pPr>
              <w:widowControl/>
              <w:jc w:val="center"/>
            </w:pPr>
            <w:r>
              <w:rPr>
                <w:rFonts w:hint="eastAsia"/>
              </w:rPr>
              <w:t>麻酔科</w:t>
            </w:r>
          </w:p>
        </w:tc>
        <w:tc>
          <w:tcPr>
            <w:tcW w:w="2176" w:type="dxa"/>
          </w:tcPr>
          <w:p w:rsidR="00364B57" w:rsidRDefault="00364B57" w:rsidP="00364B57">
            <w:pPr>
              <w:widowControl/>
              <w:jc w:val="center"/>
            </w:pPr>
            <w:r>
              <w:rPr>
                <w:rFonts w:hint="eastAsia"/>
              </w:rPr>
              <w:t>放射線科</w:t>
            </w:r>
          </w:p>
        </w:tc>
        <w:tc>
          <w:tcPr>
            <w:tcW w:w="2176" w:type="dxa"/>
          </w:tcPr>
          <w:p w:rsidR="00364B57" w:rsidRDefault="00824E59" w:rsidP="00364B57">
            <w:pPr>
              <w:widowControl/>
              <w:jc w:val="center"/>
            </w:pPr>
            <w:r>
              <w:rPr>
                <w:rFonts w:hint="eastAsia"/>
              </w:rPr>
              <w:t>陽子線治療</w:t>
            </w:r>
          </w:p>
        </w:tc>
      </w:tr>
    </w:tbl>
    <w:p w:rsidR="003B3548" w:rsidRDefault="003B3548" w:rsidP="00282A2B">
      <w:pPr>
        <w:jc w:val="left"/>
      </w:pPr>
    </w:p>
    <w:p w:rsidR="00282A2B" w:rsidRDefault="00282A2B" w:rsidP="00282A2B">
      <w:pPr>
        <w:jc w:val="left"/>
      </w:pPr>
    </w:p>
    <w:p w:rsidR="00282A2B" w:rsidRDefault="00282A2B" w:rsidP="00282A2B">
      <w:pPr>
        <w:jc w:val="left"/>
      </w:pPr>
    </w:p>
    <w:p w:rsidR="00282A2B" w:rsidRDefault="00282A2B" w:rsidP="00282A2B">
      <w:pPr>
        <w:jc w:val="left"/>
      </w:pPr>
    </w:p>
    <w:p w:rsidR="00282A2B" w:rsidRDefault="00282A2B" w:rsidP="00282A2B">
      <w:pPr>
        <w:jc w:val="left"/>
      </w:pPr>
    </w:p>
    <w:p w:rsidR="00282A2B" w:rsidRDefault="00282A2B" w:rsidP="00282A2B">
      <w:pPr>
        <w:jc w:val="left"/>
      </w:pPr>
    </w:p>
    <w:p w:rsidR="00282A2B" w:rsidRDefault="00282A2B" w:rsidP="00282A2B">
      <w:pPr>
        <w:jc w:val="left"/>
      </w:pPr>
    </w:p>
    <w:p w:rsidR="00282A2B" w:rsidRDefault="00282A2B" w:rsidP="00282A2B">
      <w:pPr>
        <w:jc w:val="left"/>
      </w:pPr>
    </w:p>
    <w:p w:rsidR="00282A2B" w:rsidRDefault="00282A2B" w:rsidP="00282A2B">
      <w:pPr>
        <w:jc w:val="left"/>
      </w:pPr>
    </w:p>
    <w:p w:rsidR="00282A2B" w:rsidRDefault="00282A2B" w:rsidP="00282A2B">
      <w:pPr>
        <w:jc w:val="left"/>
      </w:pPr>
    </w:p>
    <w:p w:rsidR="000B014F" w:rsidRDefault="000B014F" w:rsidP="000B014F">
      <w:pPr>
        <w:ind w:left="1260" w:hangingChars="600" w:hanging="1260"/>
        <w:jc w:val="left"/>
      </w:pPr>
      <w:r>
        <w:rPr>
          <w:rFonts w:hint="eastAsia"/>
        </w:rPr>
        <w:lastRenderedPageBreak/>
        <w:t>６．実施の流れ、申し込み方法</w:t>
      </w:r>
    </w:p>
    <w:p w:rsidR="006F51FA" w:rsidRDefault="006F51FA" w:rsidP="006A71B3">
      <w:pPr>
        <w:ind w:left="1260" w:hangingChars="600" w:hanging="1260"/>
        <w:jc w:val="left"/>
      </w:pPr>
    </w:p>
    <w:p w:rsidR="006A71B3" w:rsidRDefault="006A71B3" w:rsidP="006A71B3">
      <w:pPr>
        <w:ind w:left="1260" w:hangingChars="600" w:hanging="1260"/>
        <w:jc w:val="left"/>
      </w:pPr>
      <w:r>
        <w:rPr>
          <w:rFonts w:hint="eastAsia"/>
        </w:rPr>
        <w:t xml:space="preserve">　　①『セカンドオピニオン申込書』及び『セカンドオピニオン同意書』を当ホームペ</w:t>
      </w:r>
    </w:p>
    <w:p w:rsidR="006A71B3" w:rsidRDefault="006A71B3" w:rsidP="006A71B3">
      <w:pPr>
        <w:ind w:firstLineChars="300" w:firstLine="630"/>
        <w:jc w:val="left"/>
      </w:pPr>
      <w:r>
        <w:rPr>
          <w:rFonts w:hint="eastAsia"/>
        </w:rPr>
        <w:t>ジからダウンロードしていただくか、ご請求ください。</w:t>
      </w:r>
    </w:p>
    <w:p w:rsidR="006A71B3" w:rsidRDefault="006A71B3" w:rsidP="006A71B3">
      <w:pPr>
        <w:jc w:val="left"/>
      </w:pPr>
    </w:p>
    <w:p w:rsidR="006A71B3" w:rsidRPr="00AA2AC6" w:rsidRDefault="006A71B3" w:rsidP="006A71B3">
      <w:pPr>
        <w:jc w:val="left"/>
        <w:rPr>
          <w:sz w:val="20"/>
          <w:szCs w:val="20"/>
        </w:rPr>
      </w:pPr>
      <w:r>
        <w:rPr>
          <w:rFonts w:hint="eastAsia"/>
        </w:rPr>
        <w:t xml:space="preserve">　　　　</w:t>
      </w:r>
      <w:r w:rsidRPr="00AA2AC6">
        <w:rPr>
          <w:rFonts w:hint="eastAsia"/>
          <w:sz w:val="20"/>
          <w:szCs w:val="20"/>
        </w:rPr>
        <w:t>［マウス右クリック］－［対象をファイルに保存］にて保存後、印刷して下さい</w:t>
      </w:r>
    </w:p>
    <w:p w:rsidR="006A71B3" w:rsidRDefault="006A71B3" w:rsidP="006A71B3">
      <w:pPr>
        <w:jc w:val="left"/>
      </w:pPr>
      <w:r>
        <w:rPr>
          <w:rFonts w:hint="eastAsia"/>
        </w:rPr>
        <w:t xml:space="preserve">　　　セカンドオピニオン申込書（</w:t>
      </w:r>
      <w:proofErr w:type="spellStart"/>
      <w:r>
        <w:rPr>
          <w:rFonts w:hint="eastAsia"/>
        </w:rPr>
        <w:t>pdf</w:t>
      </w:r>
      <w:proofErr w:type="spellEnd"/>
      <w:r>
        <w:rPr>
          <w:rFonts w:hint="eastAsia"/>
        </w:rPr>
        <w:t>）</w:t>
      </w:r>
    </w:p>
    <w:p w:rsidR="006A71B3" w:rsidRDefault="006A71B3" w:rsidP="006A71B3">
      <w:pPr>
        <w:jc w:val="left"/>
      </w:pPr>
      <w:r>
        <w:rPr>
          <w:rFonts w:hint="eastAsia"/>
        </w:rPr>
        <w:t xml:space="preserve">　　　セカンドオピニオン同意書（</w:t>
      </w:r>
      <w:proofErr w:type="spellStart"/>
      <w:r>
        <w:rPr>
          <w:rFonts w:hint="eastAsia"/>
        </w:rPr>
        <w:t>pdf</w:t>
      </w:r>
      <w:proofErr w:type="spellEnd"/>
      <w:r>
        <w:rPr>
          <w:rFonts w:hint="eastAsia"/>
        </w:rPr>
        <w:t>）</w:t>
      </w:r>
    </w:p>
    <w:p w:rsidR="006A71B3" w:rsidRDefault="006A71B3" w:rsidP="006A71B3">
      <w:pPr>
        <w:jc w:val="left"/>
      </w:pPr>
      <w:r>
        <w:rPr>
          <w:rFonts w:hint="eastAsia"/>
        </w:rPr>
        <w:t xml:space="preserve">　　　セカンドオピニオン外来のご案内（</w:t>
      </w:r>
      <w:proofErr w:type="spellStart"/>
      <w:r>
        <w:rPr>
          <w:rFonts w:hint="eastAsia"/>
        </w:rPr>
        <w:t>pdf</w:t>
      </w:r>
      <w:proofErr w:type="spellEnd"/>
      <w:r>
        <w:rPr>
          <w:rFonts w:hint="eastAsia"/>
        </w:rPr>
        <w:t>）</w:t>
      </w:r>
    </w:p>
    <w:p w:rsidR="006A71B3" w:rsidRDefault="006A71B3" w:rsidP="006A71B3">
      <w:pPr>
        <w:jc w:val="left"/>
      </w:pPr>
    </w:p>
    <w:p w:rsidR="006A71B3" w:rsidRDefault="006A71B3" w:rsidP="006A71B3">
      <w:pPr>
        <w:jc w:val="left"/>
      </w:pPr>
      <w:r>
        <w:rPr>
          <w:rFonts w:hint="eastAsia"/>
        </w:rPr>
        <w:t xml:space="preserve">　　②必要事項をご記入後、ＦＡＸ又は郵送で下記宛</w:t>
      </w:r>
      <w:r w:rsidR="00AA2AC6">
        <w:rPr>
          <w:rFonts w:hint="eastAsia"/>
        </w:rPr>
        <w:t>に送って下さい。</w:t>
      </w:r>
    </w:p>
    <w:p w:rsidR="00AA2AC6" w:rsidRDefault="00AA2AC6" w:rsidP="006A71B3">
      <w:pPr>
        <w:jc w:val="left"/>
      </w:pPr>
      <w:r>
        <w:rPr>
          <w:rFonts w:hint="eastAsia"/>
        </w:rPr>
        <w:t xml:space="preserve">　　　（注意）電子メールでの受付は行なっておりません。</w:t>
      </w:r>
    </w:p>
    <w:p w:rsidR="00AA2AC6" w:rsidRDefault="00AA2AC6" w:rsidP="00AA2AC6">
      <w:pPr>
        <w:ind w:left="840" w:hangingChars="400" w:hanging="840"/>
        <w:jc w:val="left"/>
        <w:rPr>
          <w:color w:val="FF0000"/>
          <w:u w:val="single"/>
        </w:rPr>
      </w:pPr>
      <w:r>
        <w:rPr>
          <w:rFonts w:hint="eastAsia"/>
        </w:rPr>
        <w:t xml:space="preserve">　　　</w:t>
      </w:r>
      <w:r w:rsidRPr="00AA2AC6">
        <w:rPr>
          <w:rFonts w:hint="eastAsia"/>
          <w:color w:val="FF0000"/>
          <w:u w:val="single"/>
        </w:rPr>
        <w:t>（注意）お</w:t>
      </w:r>
      <w:r>
        <w:rPr>
          <w:rFonts w:hint="eastAsia"/>
          <w:color w:val="FF0000"/>
          <w:u w:val="single"/>
        </w:rPr>
        <w:t>申し込み当日の受診は、医師の都合を付けることができません。</w:t>
      </w:r>
    </w:p>
    <w:p w:rsidR="00AA2AC6" w:rsidRDefault="00AA2AC6" w:rsidP="00AA2AC6">
      <w:pPr>
        <w:ind w:leftChars="300" w:left="840" w:hangingChars="100" w:hanging="210"/>
        <w:jc w:val="left"/>
        <w:rPr>
          <w:color w:val="FF0000"/>
          <w:u w:val="single"/>
        </w:rPr>
      </w:pPr>
      <w:r>
        <w:rPr>
          <w:rFonts w:hint="eastAsia"/>
          <w:color w:val="FF0000"/>
          <w:u w:val="single"/>
        </w:rPr>
        <w:t>必ず、ご</w:t>
      </w:r>
      <w:r w:rsidRPr="00AA2AC6">
        <w:rPr>
          <w:rFonts w:hint="eastAsia"/>
          <w:color w:val="FF0000"/>
          <w:u w:val="single"/>
        </w:rPr>
        <w:t>予約をおとりください。</w:t>
      </w:r>
    </w:p>
    <w:p w:rsidR="00AA2AC6" w:rsidRDefault="00AA2AC6" w:rsidP="00AA2AC6">
      <w:pPr>
        <w:jc w:val="left"/>
      </w:pPr>
      <w:r>
        <w:rPr>
          <w:rFonts w:hint="eastAsia"/>
        </w:rPr>
        <w:t xml:space="preserve">　　</w:t>
      </w:r>
    </w:p>
    <w:p w:rsidR="00AA2AC6" w:rsidRDefault="00AA2AC6" w:rsidP="000B014F">
      <w:pPr>
        <w:ind w:left="630" w:hangingChars="300" w:hanging="630"/>
        <w:jc w:val="left"/>
      </w:pPr>
      <w:r>
        <w:rPr>
          <w:rFonts w:hint="eastAsia"/>
        </w:rPr>
        <w:t xml:space="preserve">　　③</w:t>
      </w:r>
      <w:r w:rsidR="000B014F">
        <w:rPr>
          <w:rFonts w:hint="eastAsia"/>
        </w:rPr>
        <w:t>地域連携室から各科担当医師に連絡し、申し込みの内容を検討した上で日程を調整しご連絡します。</w:t>
      </w:r>
    </w:p>
    <w:p w:rsidR="000B014F" w:rsidRDefault="000B014F" w:rsidP="000B014F">
      <w:pPr>
        <w:ind w:left="630" w:hangingChars="300" w:hanging="630"/>
        <w:jc w:val="left"/>
      </w:pPr>
      <w:r>
        <w:rPr>
          <w:rFonts w:hint="eastAsia"/>
        </w:rPr>
        <w:t xml:space="preserve">　　　ＦＡＸ又は郵送してから約１週間がたっても当院から連絡がない場合は、下記担当窓口までご確認下さい。</w:t>
      </w:r>
    </w:p>
    <w:p w:rsidR="000B014F" w:rsidRDefault="000B014F" w:rsidP="000B014F">
      <w:pPr>
        <w:ind w:left="630" w:hangingChars="300" w:hanging="630"/>
        <w:jc w:val="left"/>
      </w:pPr>
    </w:p>
    <w:p w:rsidR="000B014F" w:rsidRDefault="000B014F" w:rsidP="000B014F">
      <w:pPr>
        <w:ind w:left="630" w:hangingChars="300" w:hanging="630"/>
        <w:jc w:val="left"/>
      </w:pPr>
      <w:r>
        <w:rPr>
          <w:rFonts w:hint="eastAsia"/>
        </w:rPr>
        <w:t xml:space="preserve">　　④予約</w:t>
      </w:r>
      <w:r w:rsidR="006E4BDD">
        <w:rPr>
          <w:rFonts w:hint="eastAsia"/>
        </w:rPr>
        <w:t>当日</w:t>
      </w:r>
      <w:r>
        <w:rPr>
          <w:rFonts w:hint="eastAsia"/>
        </w:rPr>
        <w:t>は、総合受付</w:t>
      </w:r>
      <w:r w:rsidR="00806B4A">
        <w:rPr>
          <w:rFonts w:hint="eastAsia"/>
        </w:rPr>
        <w:t>Ｇ</w:t>
      </w:r>
      <w:r>
        <w:rPr>
          <w:rFonts w:hint="eastAsia"/>
        </w:rPr>
        <w:t>（紹介状窓口）へお越し下さい。</w:t>
      </w:r>
    </w:p>
    <w:p w:rsidR="009412B7" w:rsidRDefault="000B014F" w:rsidP="000B014F">
      <w:pPr>
        <w:ind w:left="630" w:hangingChars="300" w:hanging="630"/>
        <w:jc w:val="left"/>
      </w:pPr>
      <w:r>
        <w:rPr>
          <w:rFonts w:hint="eastAsia"/>
        </w:rPr>
        <w:t xml:space="preserve">　　　セカンドオピニオン申込書・同意書</w:t>
      </w:r>
      <w:r w:rsidR="009412B7">
        <w:rPr>
          <w:rFonts w:hint="eastAsia"/>
        </w:rPr>
        <w:t>を</w:t>
      </w:r>
      <w:r w:rsidR="009412B7" w:rsidRPr="009412B7">
        <w:rPr>
          <w:rFonts w:hint="eastAsia"/>
        </w:rPr>
        <w:t>ご提出下さい。</w:t>
      </w:r>
    </w:p>
    <w:p w:rsidR="000B014F" w:rsidRPr="00677470" w:rsidRDefault="009412B7" w:rsidP="009412B7">
      <w:pPr>
        <w:ind w:leftChars="300" w:left="630"/>
        <w:jc w:val="left"/>
        <w:rPr>
          <w:color w:val="FF0000"/>
        </w:rPr>
      </w:pPr>
      <w:r w:rsidRPr="00677470">
        <w:rPr>
          <w:rFonts w:hint="eastAsia"/>
          <w:color w:val="FF0000"/>
        </w:rPr>
        <w:t>※</w:t>
      </w:r>
      <w:r w:rsidR="000B014F" w:rsidRPr="00677470">
        <w:rPr>
          <w:rFonts w:hint="eastAsia"/>
          <w:color w:val="FF0000"/>
        </w:rPr>
        <w:t>診療情報提供書（紹介状）、できる限り</w:t>
      </w:r>
      <w:r w:rsidR="003B6368" w:rsidRPr="00677470">
        <w:rPr>
          <w:rFonts w:hint="eastAsia"/>
          <w:color w:val="FF0000"/>
        </w:rPr>
        <w:t>の検査資料を</w:t>
      </w:r>
      <w:r w:rsidRPr="00677470">
        <w:rPr>
          <w:rFonts w:hint="eastAsia"/>
          <w:color w:val="FF0000"/>
        </w:rPr>
        <w:t>予約当日３日前までに</w:t>
      </w:r>
      <w:r w:rsidR="00677470">
        <w:rPr>
          <w:rFonts w:hint="eastAsia"/>
          <w:color w:val="FF0000"/>
        </w:rPr>
        <w:t>、</w:t>
      </w:r>
      <w:r w:rsidRPr="00677470">
        <w:rPr>
          <w:rFonts w:hint="eastAsia"/>
          <w:color w:val="FF0000"/>
        </w:rPr>
        <w:t>事前に郵送もしくはご持参して</w:t>
      </w:r>
      <w:r w:rsidR="003B6368" w:rsidRPr="00677470">
        <w:rPr>
          <w:rFonts w:hint="eastAsia"/>
          <w:color w:val="FF0000"/>
        </w:rPr>
        <w:t>下さい。</w:t>
      </w:r>
    </w:p>
    <w:p w:rsidR="003B6368" w:rsidRDefault="003B6368" w:rsidP="000B014F">
      <w:pPr>
        <w:ind w:left="630" w:hangingChars="300" w:hanging="630"/>
        <w:jc w:val="left"/>
      </w:pPr>
    </w:p>
    <w:p w:rsidR="003B6368" w:rsidRDefault="003B6368" w:rsidP="000B014F">
      <w:pPr>
        <w:ind w:left="630" w:hangingChars="300" w:hanging="630"/>
        <w:jc w:val="left"/>
      </w:pPr>
      <w:r>
        <w:rPr>
          <w:rFonts w:hint="eastAsia"/>
        </w:rPr>
        <w:t xml:space="preserve">　　⑤相談後、セカンドオピニオン担当医師から主治医の先生への報告書を受け取られた後、会計窓口でお会計をお願いします。</w:t>
      </w:r>
    </w:p>
    <w:p w:rsidR="003B6368" w:rsidRDefault="003B6368" w:rsidP="000B014F">
      <w:pPr>
        <w:ind w:left="630" w:hangingChars="300" w:hanging="630"/>
        <w:jc w:val="left"/>
      </w:pPr>
    </w:p>
    <w:p w:rsidR="003B6368" w:rsidRDefault="003B6368" w:rsidP="000B014F">
      <w:pPr>
        <w:ind w:left="630" w:hangingChars="300" w:hanging="630"/>
        <w:jc w:val="left"/>
      </w:pPr>
      <w:r>
        <w:rPr>
          <w:rFonts w:hint="eastAsia"/>
        </w:rPr>
        <w:t xml:space="preserve">　　　※都合により主治医の先生への報告書を郵送させていただく場合がございますので、</w:t>
      </w:r>
    </w:p>
    <w:p w:rsidR="003B6368" w:rsidRDefault="003B6368" w:rsidP="000B014F">
      <w:pPr>
        <w:ind w:left="630" w:hangingChars="300" w:hanging="630"/>
        <w:jc w:val="left"/>
      </w:pPr>
      <w:r>
        <w:rPr>
          <w:rFonts w:hint="eastAsia"/>
        </w:rPr>
        <w:t xml:space="preserve">　　　　ご了承下さい。</w:t>
      </w:r>
    </w:p>
    <w:p w:rsidR="006F51FA" w:rsidRDefault="006F51FA" w:rsidP="000B014F">
      <w:pPr>
        <w:ind w:left="630" w:hangingChars="300" w:hanging="630"/>
        <w:jc w:val="left"/>
      </w:pPr>
      <w:r>
        <w:rPr>
          <w:rFonts w:hint="eastAsia"/>
        </w:rPr>
        <w:t>お問い合わせ先</w:t>
      </w:r>
    </w:p>
    <w:p w:rsidR="006F51FA" w:rsidRDefault="006F51FA" w:rsidP="000B014F">
      <w:pPr>
        <w:ind w:left="630" w:hangingChars="300" w:hanging="630"/>
        <w:jc w:val="left"/>
      </w:pPr>
      <w:r>
        <w:rPr>
          <w:rFonts w:hint="eastAsia"/>
        </w:rPr>
        <w:t xml:space="preserve">　　　津山中央病院　</w:t>
      </w:r>
      <w:r w:rsidR="002E124F">
        <w:rPr>
          <w:rFonts w:hint="eastAsia"/>
        </w:rPr>
        <w:t xml:space="preserve">入退院支援センター　</w:t>
      </w:r>
      <w:r>
        <w:rPr>
          <w:rFonts w:hint="eastAsia"/>
        </w:rPr>
        <w:t>地域連携室</w:t>
      </w:r>
    </w:p>
    <w:p w:rsidR="006F51FA" w:rsidRDefault="006F51FA" w:rsidP="000B014F">
      <w:pPr>
        <w:ind w:left="630" w:hangingChars="300" w:hanging="630"/>
        <w:jc w:val="left"/>
      </w:pPr>
      <w:r>
        <w:rPr>
          <w:rFonts w:hint="eastAsia"/>
        </w:rPr>
        <w:t xml:space="preserve">　　　〒７０８－０８４１</w:t>
      </w:r>
    </w:p>
    <w:p w:rsidR="006F51FA" w:rsidRDefault="006F51FA" w:rsidP="000B014F">
      <w:pPr>
        <w:ind w:left="630" w:hangingChars="300" w:hanging="630"/>
        <w:jc w:val="left"/>
      </w:pPr>
      <w:r>
        <w:rPr>
          <w:rFonts w:hint="eastAsia"/>
        </w:rPr>
        <w:t xml:space="preserve">　　　岡山県津山市川崎１７５６</w:t>
      </w:r>
      <w:bookmarkStart w:id="0" w:name="_GoBack"/>
      <w:bookmarkEnd w:id="0"/>
    </w:p>
    <w:p w:rsidR="006F51FA" w:rsidRDefault="006F51FA" w:rsidP="000B014F">
      <w:pPr>
        <w:ind w:left="630" w:hangingChars="300" w:hanging="630"/>
        <w:jc w:val="left"/>
      </w:pPr>
      <w:r>
        <w:rPr>
          <w:rFonts w:hint="eastAsia"/>
        </w:rPr>
        <w:t xml:space="preserve">　　　ＴＥＬ　０８６８－２１－８１１１（内線３８４２、３８４３）</w:t>
      </w:r>
    </w:p>
    <w:p w:rsidR="006F51FA" w:rsidRDefault="00497060" w:rsidP="00497060">
      <w:pPr>
        <w:ind w:left="720" w:hangingChars="300" w:hanging="720"/>
        <w:jc w:val="left"/>
      </w:pPr>
      <w:r w:rsidRPr="0049706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60897EB" wp14:editId="72B9036F">
                <wp:simplePos x="0" y="0"/>
                <wp:positionH relativeFrom="column">
                  <wp:posOffset>4053840</wp:posOffset>
                </wp:positionH>
                <wp:positionV relativeFrom="paragraph">
                  <wp:posOffset>625475</wp:posOffset>
                </wp:positionV>
                <wp:extent cx="2116455" cy="561975"/>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2116455" cy="561975"/>
                        </a:xfrm>
                        <a:prstGeom prst="rect">
                          <a:avLst/>
                        </a:prstGeom>
                        <a:noFill/>
                        <a:ln w="6350">
                          <a:noFill/>
                        </a:ln>
                        <a:effectLst/>
                      </wps:spPr>
                      <wps:txbx>
                        <w:txbxContent>
                          <w:p w:rsidR="00497060" w:rsidRDefault="00497060" w:rsidP="00497060">
                            <w:r>
                              <w:rPr>
                                <w:rFonts w:hint="eastAsia"/>
                              </w:rPr>
                              <w:t>第</w:t>
                            </w:r>
                            <w:r>
                              <w:t>1</w:t>
                            </w:r>
                            <w:r>
                              <w:rPr>
                                <w:rFonts w:hint="eastAsia"/>
                              </w:rPr>
                              <w:t>版：</w:t>
                            </w:r>
                            <w:r>
                              <w:t>2007</w:t>
                            </w:r>
                            <w:r>
                              <w:rPr>
                                <w:rFonts w:hint="eastAsia"/>
                              </w:rPr>
                              <w:t>年</w:t>
                            </w:r>
                            <w:r>
                              <w:t>6</w:t>
                            </w:r>
                            <w:r>
                              <w:rPr>
                                <w:rFonts w:hint="eastAsia"/>
                              </w:rPr>
                              <w:t>月</w:t>
                            </w:r>
                            <w:r>
                              <w:t>1</w:t>
                            </w:r>
                            <w:r>
                              <w:rPr>
                                <w:rFonts w:hint="eastAsia"/>
                              </w:rPr>
                              <w:t>日　作成</w:t>
                            </w:r>
                          </w:p>
                          <w:p w:rsidR="00497060" w:rsidRDefault="00497060" w:rsidP="00497060">
                            <w:r>
                              <w:rPr>
                                <w:rFonts w:hint="eastAsia"/>
                              </w:rPr>
                              <w:t>第</w:t>
                            </w:r>
                            <w:r w:rsidR="0012257D">
                              <w:rPr>
                                <w:rFonts w:hint="eastAsia"/>
                              </w:rPr>
                              <w:t>5</w:t>
                            </w:r>
                            <w:r>
                              <w:rPr>
                                <w:rFonts w:hint="eastAsia"/>
                              </w:rPr>
                              <w:t>版：</w:t>
                            </w:r>
                            <w:r>
                              <w:t>20</w:t>
                            </w:r>
                            <w:r w:rsidR="0012257D">
                              <w:rPr>
                                <w:rFonts w:hint="eastAsia"/>
                              </w:rPr>
                              <w:t>19</w:t>
                            </w:r>
                            <w:r>
                              <w:rPr>
                                <w:rFonts w:hint="eastAsia"/>
                              </w:rPr>
                              <w:t>年</w:t>
                            </w:r>
                            <w:r w:rsidR="0012257D">
                              <w:rPr>
                                <w:rFonts w:hint="eastAsia"/>
                              </w:rPr>
                              <w:t>10</w:t>
                            </w:r>
                            <w:r>
                              <w:rPr>
                                <w:rFonts w:hint="eastAsia"/>
                              </w:rPr>
                              <w:t>月</w:t>
                            </w:r>
                            <w:r>
                              <w:t>1</w:t>
                            </w:r>
                            <w:r>
                              <w:rPr>
                                <w:rFonts w:hint="eastAsia"/>
                              </w:rPr>
                              <w:t>日　改定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9.2pt;margin-top:49.25pt;width:166.65pt;height:4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" filled="f" stroked="f" strokeweight=".5pt">
                <v:textbox>
                  <w:txbxContent>
                    <w:p w:rsidR="00497060" w:rsidRDefault="00497060" w:rsidP="00497060">
                      <w:r>
                        <w:rPr>
                          <w:rFonts w:hint="eastAsia"/>
                        </w:rPr>
                        <w:t>第</w:t>
                      </w:r>
                      <w:r>
                        <w:t>1</w:t>
                      </w:r>
                      <w:r>
                        <w:rPr>
                          <w:rFonts w:hint="eastAsia"/>
                        </w:rPr>
                        <w:t>版：</w:t>
                      </w:r>
                      <w:r>
                        <w:t>2007</w:t>
                      </w:r>
                      <w:r>
                        <w:rPr>
                          <w:rFonts w:hint="eastAsia"/>
                        </w:rPr>
                        <w:t>年</w:t>
                      </w:r>
                      <w:r>
                        <w:t>6</w:t>
                      </w:r>
                      <w:r>
                        <w:rPr>
                          <w:rFonts w:hint="eastAsia"/>
                        </w:rPr>
                        <w:t>月</w:t>
                      </w:r>
                      <w:r>
                        <w:t>1</w:t>
                      </w:r>
                      <w:r>
                        <w:rPr>
                          <w:rFonts w:hint="eastAsia"/>
                        </w:rPr>
                        <w:t>日　作成</w:t>
                      </w:r>
                    </w:p>
                    <w:p w:rsidR="00497060" w:rsidRDefault="00497060" w:rsidP="00497060">
                      <w:r>
                        <w:rPr>
                          <w:rFonts w:hint="eastAsia"/>
                        </w:rPr>
                        <w:t>第</w:t>
                      </w:r>
                      <w:r w:rsidR="0012257D">
                        <w:rPr>
                          <w:rFonts w:hint="eastAsia"/>
                        </w:rPr>
                        <w:t>5</w:t>
                      </w:r>
                      <w:r>
                        <w:rPr>
                          <w:rFonts w:hint="eastAsia"/>
                        </w:rPr>
                        <w:t>版：</w:t>
                      </w:r>
                      <w:r>
                        <w:t>20</w:t>
                      </w:r>
                      <w:r w:rsidR="0012257D">
                        <w:rPr>
                          <w:rFonts w:hint="eastAsia"/>
                        </w:rPr>
                        <w:t>19</w:t>
                      </w:r>
                      <w:r>
                        <w:rPr>
                          <w:rFonts w:hint="eastAsia"/>
                        </w:rPr>
                        <w:t>年</w:t>
                      </w:r>
                      <w:r w:rsidR="0012257D">
                        <w:rPr>
                          <w:rFonts w:hint="eastAsia"/>
                        </w:rPr>
                        <w:t>10</w:t>
                      </w:r>
                      <w:r>
                        <w:rPr>
                          <w:rFonts w:hint="eastAsia"/>
                        </w:rPr>
                        <w:t>月</w:t>
                      </w:r>
                      <w:r>
                        <w:t>1</w:t>
                      </w:r>
                      <w:r>
                        <w:rPr>
                          <w:rFonts w:hint="eastAsia"/>
                        </w:rPr>
                        <w:t>日　改定</w:t>
                      </w:r>
                    </w:p>
                  </w:txbxContent>
                </v:textbox>
              </v:shape>
            </w:pict>
          </mc:Fallback>
        </mc:AlternateContent>
      </w:r>
      <w:r w:rsidR="006F51FA">
        <w:rPr>
          <w:rFonts w:hint="eastAsia"/>
        </w:rPr>
        <w:t xml:space="preserve">　　　ＦＡＸ　０８６８－２１－８２０１（地域連携室専用）</w:t>
      </w:r>
    </w:p>
    <w:sectPr w:rsidR="006F51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60" w:rsidRDefault="00497060" w:rsidP="00497060">
      <w:r>
        <w:separator/>
      </w:r>
    </w:p>
  </w:endnote>
  <w:endnote w:type="continuationSeparator" w:id="0">
    <w:p w:rsidR="00497060" w:rsidRDefault="00497060" w:rsidP="0049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60" w:rsidRDefault="00497060" w:rsidP="00497060">
      <w:r>
        <w:separator/>
      </w:r>
    </w:p>
  </w:footnote>
  <w:footnote w:type="continuationSeparator" w:id="0">
    <w:p w:rsidR="00497060" w:rsidRDefault="00497060" w:rsidP="00497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40"/>
    <w:rsid w:val="000B014F"/>
    <w:rsid w:val="0010144C"/>
    <w:rsid w:val="0012257D"/>
    <w:rsid w:val="00196708"/>
    <w:rsid w:val="002063BC"/>
    <w:rsid w:val="00282A2B"/>
    <w:rsid w:val="002E124F"/>
    <w:rsid w:val="00364B57"/>
    <w:rsid w:val="00372A28"/>
    <w:rsid w:val="00381B84"/>
    <w:rsid w:val="003B3548"/>
    <w:rsid w:val="003B6368"/>
    <w:rsid w:val="004009D9"/>
    <w:rsid w:val="00410196"/>
    <w:rsid w:val="00497060"/>
    <w:rsid w:val="00572D52"/>
    <w:rsid w:val="00621E03"/>
    <w:rsid w:val="0064065C"/>
    <w:rsid w:val="00677470"/>
    <w:rsid w:val="006A71B3"/>
    <w:rsid w:val="006E4BDD"/>
    <w:rsid w:val="006F51FA"/>
    <w:rsid w:val="00772F19"/>
    <w:rsid w:val="007F5571"/>
    <w:rsid w:val="00806B4A"/>
    <w:rsid w:val="00824E59"/>
    <w:rsid w:val="00863840"/>
    <w:rsid w:val="008D6A41"/>
    <w:rsid w:val="009412B7"/>
    <w:rsid w:val="009F449D"/>
    <w:rsid w:val="00AA2AC6"/>
    <w:rsid w:val="00BD16C0"/>
    <w:rsid w:val="00C11AAC"/>
    <w:rsid w:val="00CB3BD2"/>
    <w:rsid w:val="00E306BB"/>
    <w:rsid w:val="00E637C0"/>
    <w:rsid w:val="00E93642"/>
    <w:rsid w:val="00EE6B87"/>
    <w:rsid w:val="00FA4F3E"/>
    <w:rsid w:val="00FA7F39"/>
    <w:rsid w:val="00FD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4B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4BDD"/>
    <w:rPr>
      <w:rFonts w:asciiTheme="majorHAnsi" w:eastAsiaTheme="majorEastAsia" w:hAnsiTheme="majorHAnsi" w:cstheme="majorBidi"/>
      <w:sz w:val="18"/>
      <w:szCs w:val="18"/>
    </w:rPr>
  </w:style>
  <w:style w:type="paragraph" w:styleId="a6">
    <w:name w:val="header"/>
    <w:basedOn w:val="a"/>
    <w:link w:val="a7"/>
    <w:uiPriority w:val="99"/>
    <w:unhideWhenUsed/>
    <w:rsid w:val="00497060"/>
    <w:pPr>
      <w:tabs>
        <w:tab w:val="center" w:pos="4252"/>
        <w:tab w:val="right" w:pos="8504"/>
      </w:tabs>
      <w:snapToGrid w:val="0"/>
    </w:pPr>
  </w:style>
  <w:style w:type="character" w:customStyle="1" w:styleId="a7">
    <w:name w:val="ヘッダー (文字)"/>
    <w:basedOn w:val="a0"/>
    <w:link w:val="a6"/>
    <w:uiPriority w:val="99"/>
    <w:rsid w:val="00497060"/>
  </w:style>
  <w:style w:type="paragraph" w:styleId="a8">
    <w:name w:val="footer"/>
    <w:basedOn w:val="a"/>
    <w:link w:val="a9"/>
    <w:uiPriority w:val="99"/>
    <w:unhideWhenUsed/>
    <w:rsid w:val="00497060"/>
    <w:pPr>
      <w:tabs>
        <w:tab w:val="center" w:pos="4252"/>
        <w:tab w:val="right" w:pos="8504"/>
      </w:tabs>
      <w:snapToGrid w:val="0"/>
    </w:pPr>
  </w:style>
  <w:style w:type="character" w:customStyle="1" w:styleId="a9">
    <w:name w:val="フッター (文字)"/>
    <w:basedOn w:val="a0"/>
    <w:link w:val="a8"/>
    <w:uiPriority w:val="99"/>
    <w:rsid w:val="00497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4B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4BDD"/>
    <w:rPr>
      <w:rFonts w:asciiTheme="majorHAnsi" w:eastAsiaTheme="majorEastAsia" w:hAnsiTheme="majorHAnsi" w:cstheme="majorBidi"/>
      <w:sz w:val="18"/>
      <w:szCs w:val="18"/>
    </w:rPr>
  </w:style>
  <w:style w:type="paragraph" w:styleId="a6">
    <w:name w:val="header"/>
    <w:basedOn w:val="a"/>
    <w:link w:val="a7"/>
    <w:uiPriority w:val="99"/>
    <w:unhideWhenUsed/>
    <w:rsid w:val="00497060"/>
    <w:pPr>
      <w:tabs>
        <w:tab w:val="center" w:pos="4252"/>
        <w:tab w:val="right" w:pos="8504"/>
      </w:tabs>
      <w:snapToGrid w:val="0"/>
    </w:pPr>
  </w:style>
  <w:style w:type="character" w:customStyle="1" w:styleId="a7">
    <w:name w:val="ヘッダー (文字)"/>
    <w:basedOn w:val="a0"/>
    <w:link w:val="a6"/>
    <w:uiPriority w:val="99"/>
    <w:rsid w:val="00497060"/>
  </w:style>
  <w:style w:type="paragraph" w:styleId="a8">
    <w:name w:val="footer"/>
    <w:basedOn w:val="a"/>
    <w:link w:val="a9"/>
    <w:uiPriority w:val="99"/>
    <w:unhideWhenUsed/>
    <w:rsid w:val="00497060"/>
    <w:pPr>
      <w:tabs>
        <w:tab w:val="center" w:pos="4252"/>
        <w:tab w:val="right" w:pos="8504"/>
      </w:tabs>
      <w:snapToGrid w:val="0"/>
    </w:pPr>
  </w:style>
  <w:style w:type="character" w:customStyle="1" w:styleId="a9">
    <w:name w:val="フッター (文字)"/>
    <w:basedOn w:val="a0"/>
    <w:link w:val="a8"/>
    <w:uiPriority w:val="99"/>
    <w:rsid w:val="0049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955F-EFE7-49F4-89DB-563555D2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津山慈風会</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津山中央病院</dc:creator>
  <cp:keywords/>
  <dc:description/>
  <cp:lastModifiedBy>iji27</cp:lastModifiedBy>
  <cp:revision>19</cp:revision>
  <cp:lastPrinted>2017-09-22T06:18:00Z</cp:lastPrinted>
  <dcterms:created xsi:type="dcterms:W3CDTF">2012-05-24T02:50:00Z</dcterms:created>
  <dcterms:modified xsi:type="dcterms:W3CDTF">2019-10-01T12:12:00Z</dcterms:modified>
</cp:coreProperties>
</file>